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B61" w:rsidRDefault="00F16B61" w:rsidP="00546E6F">
      <w:pPr>
        <w:spacing w:after="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SUNY Empire State College </w:t>
      </w:r>
      <w:bookmarkStart w:id="0" w:name="_GoBack"/>
      <w:bookmarkEnd w:id="0"/>
    </w:p>
    <w:p w:rsidR="00F5263A" w:rsidRPr="00F361D0" w:rsidRDefault="00546E6F" w:rsidP="00546E6F">
      <w:pPr>
        <w:spacing w:after="0" w:line="360" w:lineRule="auto"/>
        <w:jc w:val="center"/>
        <w:rPr>
          <w:rFonts w:cstheme="minorHAnsi"/>
          <w:b/>
        </w:rPr>
      </w:pPr>
      <w:r w:rsidRPr="00F361D0">
        <w:rPr>
          <w:rFonts w:cstheme="minorHAnsi"/>
          <w:b/>
        </w:rPr>
        <w:t>Guidelines for Political Activity at College Facilities</w:t>
      </w:r>
    </w:p>
    <w:p w:rsidR="00546E6F" w:rsidRPr="00546E6F" w:rsidRDefault="00546E6F" w:rsidP="00546E6F">
      <w:pPr>
        <w:spacing w:after="0" w:line="360" w:lineRule="auto"/>
        <w:jc w:val="center"/>
        <w:rPr>
          <w:rFonts w:cstheme="minorHAnsi"/>
        </w:rPr>
      </w:pPr>
    </w:p>
    <w:p w:rsidR="00F5263A" w:rsidRPr="001B5549" w:rsidRDefault="00F5263A" w:rsidP="007B2D6C">
      <w:pPr>
        <w:spacing w:after="0" w:line="360" w:lineRule="auto"/>
        <w:rPr>
          <w:rFonts w:cstheme="minorHAnsi"/>
        </w:rPr>
      </w:pPr>
      <w:r w:rsidRPr="001B5549">
        <w:rPr>
          <w:rFonts w:cstheme="minorHAnsi"/>
        </w:rPr>
        <w:t xml:space="preserve">As an academic </w:t>
      </w:r>
      <w:r w:rsidR="00546E6F" w:rsidRPr="001B5549">
        <w:rPr>
          <w:rFonts w:cstheme="minorHAnsi"/>
        </w:rPr>
        <w:t>institution,</w:t>
      </w:r>
      <w:r w:rsidRPr="001B5549">
        <w:rPr>
          <w:rFonts w:cstheme="minorHAnsi"/>
        </w:rPr>
        <w:t xml:space="preserve"> we recognize and welcome the educational benefits of exposing</w:t>
      </w:r>
      <w:r w:rsidR="005102A3" w:rsidRPr="001B5549">
        <w:rPr>
          <w:rFonts w:cstheme="minorHAnsi"/>
        </w:rPr>
        <w:t xml:space="preserve"> our college community </w:t>
      </w:r>
      <w:r w:rsidRPr="001B5549">
        <w:rPr>
          <w:rFonts w:cstheme="minorHAnsi"/>
        </w:rPr>
        <w:t>to political debate and information, including partisan political speech. In handling</w:t>
      </w:r>
    </w:p>
    <w:p w:rsidR="00F5263A" w:rsidRPr="001B5549" w:rsidRDefault="00F5263A" w:rsidP="007B2D6C">
      <w:pPr>
        <w:spacing w:after="0" w:line="360" w:lineRule="auto"/>
        <w:rPr>
          <w:rFonts w:cstheme="minorHAnsi"/>
        </w:rPr>
      </w:pPr>
      <w:r w:rsidRPr="001B5549">
        <w:rPr>
          <w:rFonts w:cstheme="minorHAnsi"/>
        </w:rPr>
        <w:t>requests for permission to use c</w:t>
      </w:r>
      <w:r w:rsidR="002C2341" w:rsidRPr="001B5549">
        <w:rPr>
          <w:rFonts w:cstheme="minorHAnsi"/>
        </w:rPr>
        <w:t xml:space="preserve">ollege </w:t>
      </w:r>
      <w:r w:rsidRPr="001B5549">
        <w:rPr>
          <w:rFonts w:cstheme="minorHAnsi"/>
        </w:rPr>
        <w:t>facilities we must be guided by the principle of viewpoint</w:t>
      </w:r>
    </w:p>
    <w:p w:rsidR="00F5263A" w:rsidRPr="001B5549" w:rsidRDefault="00F5263A" w:rsidP="007B2D6C">
      <w:pPr>
        <w:spacing w:after="0" w:line="360" w:lineRule="auto"/>
        <w:rPr>
          <w:rFonts w:cstheme="minorHAnsi"/>
        </w:rPr>
      </w:pPr>
      <w:r w:rsidRPr="001B5549">
        <w:rPr>
          <w:rFonts w:cstheme="minorHAnsi"/>
        </w:rPr>
        <w:t>neutrality and evenhanded treatment as to terms and conditions of use (i.e. rental charges,</w:t>
      </w:r>
    </w:p>
    <w:p w:rsidR="00F5263A" w:rsidRPr="001B5549" w:rsidRDefault="00F5263A" w:rsidP="007B2D6C">
      <w:pPr>
        <w:spacing w:after="0" w:line="360" w:lineRule="auto"/>
        <w:rPr>
          <w:rFonts w:cstheme="minorHAnsi"/>
        </w:rPr>
      </w:pPr>
      <w:r w:rsidRPr="001B5549">
        <w:rPr>
          <w:rFonts w:cstheme="minorHAnsi"/>
        </w:rPr>
        <w:t>security costs, etc.)</w:t>
      </w:r>
    </w:p>
    <w:p w:rsidR="007B2D6C" w:rsidRPr="001B5549" w:rsidRDefault="007B2D6C" w:rsidP="007B2D6C">
      <w:pPr>
        <w:spacing w:after="0" w:line="360" w:lineRule="auto"/>
        <w:rPr>
          <w:rFonts w:cstheme="minorHAnsi"/>
        </w:rPr>
      </w:pPr>
    </w:p>
    <w:p w:rsidR="00F5263A" w:rsidRPr="001B5549" w:rsidRDefault="00F5263A" w:rsidP="007B2D6C">
      <w:pPr>
        <w:spacing w:after="0" w:line="360" w:lineRule="auto"/>
        <w:rPr>
          <w:rFonts w:cstheme="minorHAnsi"/>
        </w:rPr>
      </w:pPr>
      <w:r w:rsidRPr="001B5549">
        <w:rPr>
          <w:rFonts w:cstheme="minorHAnsi"/>
        </w:rPr>
        <w:t>With regards to political speech and speakers, the State University of New York has placed certain</w:t>
      </w:r>
    </w:p>
    <w:p w:rsidR="00F5263A" w:rsidRPr="001B5549" w:rsidRDefault="00F5263A" w:rsidP="007B2D6C">
      <w:pPr>
        <w:spacing w:after="0" w:line="360" w:lineRule="auto"/>
        <w:rPr>
          <w:rFonts w:cstheme="minorHAnsi"/>
        </w:rPr>
      </w:pPr>
      <w:r w:rsidRPr="001B5549">
        <w:rPr>
          <w:rFonts w:cstheme="minorHAnsi"/>
        </w:rPr>
        <w:t>limits on access to its facilities. It has been longstanding State University policy to prohibit use of</w:t>
      </w:r>
    </w:p>
    <w:p w:rsidR="00F5263A" w:rsidRPr="001B5549" w:rsidRDefault="00F5263A" w:rsidP="007B2D6C">
      <w:pPr>
        <w:spacing w:after="0" w:line="360" w:lineRule="auto"/>
        <w:rPr>
          <w:rFonts w:cstheme="minorHAnsi"/>
        </w:rPr>
      </w:pPr>
      <w:r w:rsidRPr="001B5549">
        <w:rPr>
          <w:rFonts w:cstheme="minorHAnsi"/>
        </w:rPr>
        <w:t>State University property for partisan political candidate fundraisers. This policy is consistent with</w:t>
      </w:r>
    </w:p>
    <w:p w:rsidR="00F5263A" w:rsidRPr="001B5549" w:rsidRDefault="00F5263A" w:rsidP="007B2D6C">
      <w:pPr>
        <w:spacing w:after="0" w:line="360" w:lineRule="auto"/>
        <w:rPr>
          <w:rFonts w:cstheme="minorHAnsi"/>
        </w:rPr>
      </w:pPr>
      <w:r w:rsidRPr="001B5549">
        <w:rPr>
          <w:rFonts w:cstheme="minorHAnsi"/>
        </w:rPr>
        <w:t>our legal obligations, the educational mission of the state University, and other strong interests,</w:t>
      </w:r>
    </w:p>
    <w:p w:rsidR="00F5263A" w:rsidRPr="001B5549" w:rsidRDefault="00F5263A" w:rsidP="007B2D6C">
      <w:pPr>
        <w:spacing w:after="0" w:line="360" w:lineRule="auto"/>
        <w:rPr>
          <w:rFonts w:cstheme="minorHAnsi"/>
        </w:rPr>
      </w:pPr>
      <w:r w:rsidRPr="001B5549">
        <w:rPr>
          <w:rFonts w:cstheme="minorHAnsi"/>
        </w:rPr>
        <w:t>such as avoidance of the inevitable impression of endorsing particular candidates.</w:t>
      </w:r>
    </w:p>
    <w:p w:rsidR="00F5263A" w:rsidRPr="001B5549" w:rsidRDefault="00F5263A" w:rsidP="007B2D6C">
      <w:pPr>
        <w:spacing w:after="0" w:line="360" w:lineRule="auto"/>
        <w:rPr>
          <w:rFonts w:cstheme="minorHAnsi"/>
        </w:rPr>
      </w:pPr>
      <w:r w:rsidRPr="001B5549">
        <w:rPr>
          <w:rFonts w:cstheme="minorHAnsi"/>
        </w:rPr>
        <w:t xml:space="preserve">The following information is utilized by </w:t>
      </w:r>
      <w:r w:rsidR="00F95CF7" w:rsidRPr="001B5549">
        <w:rPr>
          <w:rFonts w:cstheme="minorHAnsi"/>
        </w:rPr>
        <w:t xml:space="preserve">Empire State College </w:t>
      </w:r>
      <w:r w:rsidRPr="001B5549">
        <w:rPr>
          <w:rFonts w:cstheme="minorHAnsi"/>
        </w:rPr>
        <w:t>staff as a guide in determining use of</w:t>
      </w:r>
    </w:p>
    <w:p w:rsidR="00F5263A" w:rsidRPr="001B5549" w:rsidRDefault="00F5263A" w:rsidP="007B2D6C">
      <w:pPr>
        <w:spacing w:after="0" w:line="360" w:lineRule="auto"/>
        <w:rPr>
          <w:rFonts w:cstheme="minorHAnsi"/>
        </w:rPr>
      </w:pPr>
      <w:r w:rsidRPr="001B5549">
        <w:rPr>
          <w:rFonts w:cstheme="minorHAnsi"/>
        </w:rPr>
        <w:t>campus facilities for political activity:</w:t>
      </w:r>
    </w:p>
    <w:p w:rsidR="00F5263A" w:rsidRPr="001B5549" w:rsidRDefault="00F5263A" w:rsidP="007B2D6C">
      <w:pPr>
        <w:spacing w:after="0" w:line="360" w:lineRule="auto"/>
        <w:rPr>
          <w:rFonts w:cstheme="minorHAnsi"/>
        </w:rPr>
      </w:pPr>
    </w:p>
    <w:p w:rsidR="00F5263A" w:rsidRPr="001B5549" w:rsidRDefault="001B5549" w:rsidP="007B2D6C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Style w:val="Hyperlink"/>
          <w:rFonts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HYPERLINK "http://www.suny.edu/sunypp/documents.cfm?doc_id=374" </w:instrText>
      </w:r>
      <w:r>
        <w:rPr>
          <w:rFonts w:cstheme="minorHAnsi"/>
        </w:rPr>
        <w:fldChar w:fldCharType="separate"/>
      </w:r>
      <w:r w:rsidR="00F5263A" w:rsidRPr="001B5549">
        <w:rPr>
          <w:rStyle w:val="Hyperlink"/>
          <w:rFonts w:cstheme="minorHAnsi"/>
        </w:rPr>
        <w:t>SUNY Board of Trustees Guidelines: Use of Facilities by Non-Commercial Organizations</w:t>
      </w:r>
    </w:p>
    <w:p w:rsidR="00F5263A" w:rsidRPr="001B5549" w:rsidRDefault="00F5263A" w:rsidP="007B2D6C">
      <w:pPr>
        <w:pStyle w:val="ListParagraph"/>
        <w:spacing w:after="0" w:line="360" w:lineRule="auto"/>
        <w:ind w:left="360"/>
        <w:rPr>
          <w:rFonts w:cstheme="minorHAnsi"/>
        </w:rPr>
      </w:pPr>
      <w:r w:rsidRPr="001B5549">
        <w:rPr>
          <w:rStyle w:val="Hyperlink"/>
          <w:rFonts w:cstheme="minorHAnsi"/>
        </w:rPr>
        <w:t>(</w:t>
      </w:r>
      <w:r w:rsidR="001C59AD" w:rsidRPr="001B5549">
        <w:rPr>
          <w:rStyle w:val="Hyperlink"/>
          <w:rFonts w:cstheme="minorHAnsi"/>
        </w:rPr>
        <w:t>Reference</w:t>
      </w:r>
      <w:r w:rsidRPr="001B5549">
        <w:rPr>
          <w:rStyle w:val="Hyperlink"/>
          <w:rFonts w:cstheme="minorHAnsi"/>
        </w:rPr>
        <w:t xml:space="preserve"> Policy 1, section K)</w:t>
      </w:r>
      <w:r w:rsidR="001B5549">
        <w:rPr>
          <w:rFonts w:cstheme="minorHAnsi"/>
        </w:rPr>
        <w:fldChar w:fldCharType="end"/>
      </w:r>
    </w:p>
    <w:p w:rsidR="00F5263A" w:rsidRPr="001B5549" w:rsidRDefault="00F16B61" w:rsidP="007B2D6C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cstheme="minorHAnsi"/>
        </w:rPr>
      </w:pPr>
      <w:hyperlink r:id="rId5" w:history="1">
        <w:r w:rsidR="00F5263A" w:rsidRPr="001B5549">
          <w:rPr>
            <w:rStyle w:val="Hyperlink"/>
            <w:rFonts w:cstheme="minorHAnsi"/>
          </w:rPr>
          <w:t>Political Activity at SUNY Campuses</w:t>
        </w:r>
      </w:hyperlink>
    </w:p>
    <w:p w:rsidR="00285534" w:rsidRPr="001B5549" w:rsidRDefault="00F16B61" w:rsidP="007B2D6C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cstheme="minorHAnsi"/>
        </w:rPr>
      </w:pPr>
      <w:hyperlink r:id="rId6" w:history="1">
        <w:r w:rsidR="00F5263A" w:rsidRPr="001B5549">
          <w:rPr>
            <w:rStyle w:val="Hyperlink"/>
            <w:rFonts w:cstheme="minorHAnsi"/>
          </w:rPr>
          <w:t>American Council on Education: Political Campaign Related Activities of and at Colleges and Universities</w:t>
        </w:r>
      </w:hyperlink>
    </w:p>
    <w:sectPr w:rsidR="00285534" w:rsidRPr="001B55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6297E"/>
    <w:multiLevelType w:val="hybridMultilevel"/>
    <w:tmpl w:val="17103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63A"/>
    <w:rsid w:val="0007085C"/>
    <w:rsid w:val="001B5549"/>
    <w:rsid w:val="001C59AD"/>
    <w:rsid w:val="00242FC0"/>
    <w:rsid w:val="002C2341"/>
    <w:rsid w:val="005102A3"/>
    <w:rsid w:val="00546E6F"/>
    <w:rsid w:val="007B2D6C"/>
    <w:rsid w:val="00A12566"/>
    <w:rsid w:val="00F16B61"/>
    <w:rsid w:val="00F361D0"/>
    <w:rsid w:val="00F50751"/>
    <w:rsid w:val="00F5263A"/>
    <w:rsid w:val="00F9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AFEE4"/>
  <w15:chartTrackingRefBased/>
  <w15:docId w15:val="{686753EB-8093-45E2-A761-2B1B7559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26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55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enet.edu/news-room/Documents/Memo-Political-Campaigns.pdf" TargetMode="External"/><Relationship Id="rId5" Type="http://schemas.openxmlformats.org/officeDocument/2006/relationships/hyperlink" Target="http://system.suny.edu/compliance/topics/political-activity-and-suny-campuses/political-activity-at-suny-campus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Empire State College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Sadie Ross</dc:creator>
  <cp:keywords/>
  <dc:description/>
  <cp:lastModifiedBy>Sadie Ross</cp:lastModifiedBy>
  <cp:revision>10</cp:revision>
  <cp:lastPrinted>2017-08-16T16:13:00Z</cp:lastPrinted>
  <dcterms:created xsi:type="dcterms:W3CDTF">2016-12-28T20:36:00Z</dcterms:created>
  <dcterms:modified xsi:type="dcterms:W3CDTF">2017-08-16T16:23:00Z</dcterms:modified>
</cp:coreProperties>
</file>