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A6AE" w14:textId="306215B4" w:rsidR="00CD3764" w:rsidRPr="00EA5EDF" w:rsidRDefault="00185964" w:rsidP="00185964">
      <w:pPr>
        <w:spacing w:after="588" w:line="259" w:lineRule="auto"/>
        <w:ind w:left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A23C69E" wp14:editId="70DB6AB0">
            <wp:extent cx="1517650" cy="885296"/>
            <wp:effectExtent l="0" t="0" r="6350" b="0"/>
            <wp:docPr id="218001340" name="Picture 1" descr="SUNY Empire State Colleg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8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378B" w14:textId="333F7F2D" w:rsidR="00275265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Professional Development for Religious and Independent School Teachers</w:t>
      </w:r>
    </w:p>
    <w:p w14:paraId="52675D11" w14:textId="191241F0" w:rsidR="00CD3764" w:rsidRPr="002D5F07" w:rsidRDefault="00275265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Non-Matriculated </w:t>
      </w:r>
      <w:r w:rsidR="00185964" w:rsidRPr="002D5F07">
        <w:rPr>
          <w:rFonts w:eastAsia="Times New Roman"/>
          <w:color w:val="auto"/>
        </w:rPr>
        <w:t>Application Instructions</w:t>
      </w:r>
    </w:p>
    <w:p w14:paraId="6C7853F3" w14:textId="34992C24" w:rsidR="00303213" w:rsidRPr="002D5F07" w:rsidRDefault="00A031B8" w:rsidP="002D5F07">
      <w:pPr>
        <w:pStyle w:val="Heading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Summer</w:t>
      </w:r>
      <w:r w:rsidR="00192EFE">
        <w:rPr>
          <w:rFonts w:eastAsia="Times New Roman"/>
          <w:color w:val="auto"/>
        </w:rPr>
        <w:t xml:space="preserve"> 2022</w:t>
      </w:r>
    </w:p>
    <w:p w14:paraId="7D5D254A" w14:textId="77777777" w:rsidR="00275265" w:rsidRPr="002D5F07" w:rsidRDefault="00275265" w:rsidP="03C9514A">
      <w:pPr>
        <w:spacing w:after="0" w:line="240" w:lineRule="auto"/>
        <w:ind w:left="0" w:right="677" w:hanging="14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14:paraId="626A38C1" w14:textId="064891C0" w:rsidR="00CD3764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As an eligible </w:t>
      </w:r>
      <w:r w:rsidR="17A4510E" w:rsidRPr="002D5F07">
        <w:rPr>
          <w:rFonts w:eastAsia="Times New Roman"/>
          <w:color w:val="auto"/>
        </w:rPr>
        <w:t xml:space="preserve">non-public </w:t>
      </w:r>
      <w:r w:rsidRPr="002D5F07">
        <w:rPr>
          <w:rFonts w:eastAsia="Times New Roman"/>
          <w:color w:val="auto"/>
        </w:rPr>
        <w:t xml:space="preserve">teacher, you can take select </w:t>
      </w:r>
      <w:r w:rsidR="006F3BAF" w:rsidRPr="002D5F07">
        <w:rPr>
          <w:rFonts w:eastAsia="Times New Roman"/>
          <w:color w:val="auto"/>
        </w:rPr>
        <w:t xml:space="preserve">graduate-level </w:t>
      </w:r>
      <w:r w:rsidRPr="002D5F07">
        <w:rPr>
          <w:rFonts w:eastAsia="Times New Roman"/>
          <w:color w:val="auto"/>
        </w:rPr>
        <w:t xml:space="preserve">online </w:t>
      </w:r>
      <w:r w:rsidR="00F93924" w:rsidRPr="002D5F07">
        <w:rPr>
          <w:rFonts w:eastAsia="Times New Roman"/>
          <w:color w:val="auto"/>
        </w:rPr>
        <w:t xml:space="preserve">and blended </w:t>
      </w:r>
      <w:r w:rsidRPr="002D5F07">
        <w:rPr>
          <w:rFonts w:eastAsia="Times New Roman"/>
          <w:color w:val="auto"/>
        </w:rPr>
        <w:t xml:space="preserve">courses </w:t>
      </w:r>
      <w:r w:rsidR="00F93924" w:rsidRPr="002D5F07">
        <w:rPr>
          <w:rFonts w:eastAsia="Times New Roman"/>
          <w:color w:val="auto"/>
        </w:rPr>
        <w:t>f</w:t>
      </w:r>
      <w:r w:rsidRPr="002D5F07">
        <w:rPr>
          <w:rFonts w:eastAsia="Times New Roman"/>
          <w:color w:val="auto"/>
        </w:rPr>
        <w:t xml:space="preserve">or professional development. To do so, you must apply for nondegree status with the School </w:t>
      </w:r>
      <w:r w:rsidR="00F93924" w:rsidRPr="002D5F07">
        <w:rPr>
          <w:rFonts w:eastAsia="Times New Roman"/>
          <w:color w:val="auto"/>
        </w:rPr>
        <w:t>for Graduate Studies</w:t>
      </w:r>
      <w:r w:rsidRPr="002D5F07">
        <w:rPr>
          <w:rFonts w:eastAsia="Times New Roman"/>
          <w:color w:val="auto"/>
        </w:rPr>
        <w:t xml:space="preserve">. Please follow the steps below: </w:t>
      </w:r>
    </w:p>
    <w:p w14:paraId="20102D51" w14:textId="3C4F48B6" w:rsidR="00CD3764" w:rsidRPr="002D5F07" w:rsidRDefault="00185964" w:rsidP="002D5F07">
      <w:pPr>
        <w:pStyle w:val="Heading2"/>
        <w:numPr>
          <w:ilvl w:val="0"/>
          <w:numId w:val="4"/>
        </w:numPr>
        <w:rPr>
          <w:rFonts w:eastAsia="Times New Roman"/>
          <w:b/>
          <w:color w:val="auto"/>
        </w:rPr>
      </w:pPr>
      <w:r w:rsidRPr="002D5F07">
        <w:rPr>
          <w:rFonts w:eastAsia="Times New Roman"/>
          <w:b/>
          <w:color w:val="auto"/>
        </w:rPr>
        <w:t>Complete an online application for non-degree status:</w:t>
      </w:r>
    </w:p>
    <w:p w14:paraId="52B0911E" w14:textId="77777777" w:rsidR="00275265" w:rsidRPr="002D5F07" w:rsidRDefault="00275265" w:rsidP="03C9514A">
      <w:pPr>
        <w:spacing w:after="10"/>
        <w:ind w:left="36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21CAAEF" w14:textId="19A4711E" w:rsidR="00CD3764" w:rsidRPr="002D5F07" w:rsidRDefault="00303213" w:rsidP="00192EFE">
      <w:pPr>
        <w:pStyle w:val="Heading3"/>
        <w:ind w:left="360" w:firstLine="0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Non-degree application d</w:t>
      </w:r>
      <w:r w:rsidR="00185964" w:rsidRPr="002D5F07">
        <w:rPr>
          <w:rFonts w:eastAsia="Times New Roman"/>
          <w:color w:val="auto"/>
        </w:rPr>
        <w:t>eadline</w:t>
      </w:r>
      <w:r w:rsidR="00D1270F" w:rsidRPr="002D5F07">
        <w:rPr>
          <w:rFonts w:eastAsia="Times New Roman"/>
          <w:color w:val="auto"/>
        </w:rPr>
        <w:t xml:space="preserve"> for </w:t>
      </w:r>
      <w:r w:rsidR="00A031B8">
        <w:rPr>
          <w:rFonts w:eastAsia="Times New Roman"/>
          <w:color w:val="auto"/>
        </w:rPr>
        <w:t>Summer</w:t>
      </w:r>
      <w:r w:rsidR="00192EFE">
        <w:rPr>
          <w:rFonts w:eastAsia="Times New Roman"/>
          <w:color w:val="auto"/>
        </w:rPr>
        <w:t xml:space="preserve"> 2022</w:t>
      </w:r>
      <w:r w:rsidR="00185964" w:rsidRPr="002D5F07">
        <w:rPr>
          <w:rFonts w:eastAsia="Times New Roman"/>
          <w:color w:val="auto"/>
        </w:rPr>
        <w:t xml:space="preserve">:   </w:t>
      </w:r>
      <w:r w:rsidR="00B015FE">
        <w:rPr>
          <w:rFonts w:eastAsia="Times New Roman"/>
          <w:color w:val="auto"/>
        </w:rPr>
        <w:t>April 29, 2022</w:t>
      </w:r>
      <w:r w:rsidR="00185964" w:rsidRPr="002D5F07">
        <w:rPr>
          <w:rFonts w:eastAsia="Times New Roman"/>
          <w:color w:val="auto"/>
        </w:rPr>
        <w:t xml:space="preserve"> (</w:t>
      </w:r>
      <w:r w:rsidR="007B34DB">
        <w:rPr>
          <w:rFonts w:eastAsia="Times New Roman"/>
          <w:color w:val="auto"/>
        </w:rPr>
        <w:t xml:space="preserve">Classes begin </w:t>
      </w:r>
      <w:r w:rsidR="0006694E">
        <w:rPr>
          <w:rFonts w:eastAsia="Times New Roman"/>
          <w:color w:val="auto"/>
        </w:rPr>
        <w:t>5/16</w:t>
      </w:r>
      <w:r w:rsidR="005A6868">
        <w:rPr>
          <w:rFonts w:eastAsia="Times New Roman"/>
          <w:color w:val="auto"/>
        </w:rPr>
        <w:t>/2</w:t>
      </w:r>
      <w:r w:rsidR="00192EFE">
        <w:rPr>
          <w:rFonts w:eastAsia="Times New Roman"/>
          <w:color w:val="auto"/>
        </w:rPr>
        <w:t>2</w:t>
      </w:r>
      <w:r w:rsidR="005A6868">
        <w:rPr>
          <w:rFonts w:eastAsia="Times New Roman"/>
          <w:color w:val="auto"/>
        </w:rPr>
        <w:t>)</w:t>
      </w:r>
    </w:p>
    <w:p w14:paraId="43341CEE" w14:textId="77777777" w:rsidR="00275265" w:rsidRPr="002D5F07" w:rsidRDefault="00275265" w:rsidP="002D5F07">
      <w:pPr>
        <w:pStyle w:val="Heading3"/>
        <w:rPr>
          <w:rFonts w:eastAsia="Times New Roman"/>
          <w:color w:val="auto"/>
        </w:rPr>
      </w:pPr>
    </w:p>
    <w:p w14:paraId="5BAF384D" w14:textId="7514F928" w:rsidR="005D280E" w:rsidRPr="002D5F07" w:rsidRDefault="00185964" w:rsidP="002D5F07">
      <w:pPr>
        <w:pStyle w:val="Heading3"/>
        <w:ind w:left="360" w:firstLine="0"/>
        <w:rPr>
          <w:rFonts w:ascii="Segoe UI" w:hAnsi="Segoe UI" w:cs="Segoe UI"/>
          <w:b/>
          <w:bCs/>
          <w:color w:val="auto"/>
          <w:sz w:val="18"/>
          <w:szCs w:val="18"/>
        </w:rPr>
      </w:pPr>
      <w:r w:rsidRPr="002D5F07">
        <w:rPr>
          <w:rFonts w:eastAsia="Times New Roman"/>
          <w:color w:val="auto"/>
        </w:rPr>
        <w:t xml:space="preserve">Complete the application at </w:t>
      </w:r>
      <w:hyperlink r:id="rId12" w:history="1">
        <w:r w:rsidR="002D5F07" w:rsidRPr="001C55AC">
          <w:rPr>
            <w:rStyle w:val="Hyperlink"/>
            <w:rFonts w:eastAsia="Times New Roman" w:cstheme="majorHAnsi"/>
            <w:b/>
            <w:bCs/>
          </w:rPr>
          <w:t>https://www.esc.edu/degrees-programs/nondegree-study/graduate-nondegree-study/</w:t>
        </w:r>
      </w:hyperlink>
      <w:r w:rsidR="0093791C" w:rsidRPr="002D5F07">
        <w:rPr>
          <w:rFonts w:eastAsia="Times New Roman"/>
          <w:bCs/>
          <w:color w:val="auto"/>
        </w:rPr>
        <w:t>.</w:t>
      </w:r>
      <w:r w:rsidR="14F7490B" w:rsidRPr="002D5F07">
        <w:rPr>
          <w:rFonts w:eastAsia="Times New Roman"/>
          <w:bCs/>
          <w:color w:val="auto"/>
        </w:rPr>
        <w:t xml:space="preserve"> </w:t>
      </w:r>
      <w:r w:rsidR="005D280E" w:rsidRPr="002D5F07">
        <w:rPr>
          <w:rFonts w:eastAsia="Times New Roman"/>
          <w:color w:val="auto"/>
        </w:rPr>
        <w:t xml:space="preserve">Under the Academic Plans section, answer </w:t>
      </w:r>
      <w:r w:rsidR="005D280E" w:rsidRPr="002D5F07">
        <w:rPr>
          <w:rFonts w:eastAsia="Times New Roman"/>
          <w:b/>
          <w:color w:val="auto"/>
        </w:rPr>
        <w:t>Yes</w:t>
      </w:r>
      <w:r w:rsidR="005D280E" w:rsidRPr="002D5F07">
        <w:rPr>
          <w:rFonts w:eastAsia="Times New Roman"/>
          <w:color w:val="auto"/>
        </w:rPr>
        <w:t xml:space="preserve"> to </w:t>
      </w:r>
      <w:r w:rsidR="005D280E" w:rsidRPr="002D5F07">
        <w:rPr>
          <w:rFonts w:eastAsia="Times New Roman"/>
          <w:b/>
          <w:color w:val="auto"/>
        </w:rPr>
        <w:t>Title II Part A Partnership.</w:t>
      </w:r>
    </w:p>
    <w:p w14:paraId="3448995B" w14:textId="77777777" w:rsidR="005D280E" w:rsidRPr="002D5F07" w:rsidRDefault="005D280E" w:rsidP="002D5F07">
      <w:pPr>
        <w:pStyle w:val="Heading3"/>
        <w:rPr>
          <w:rFonts w:eastAsia="Times New Roman"/>
          <w:color w:val="auto"/>
        </w:rPr>
      </w:pPr>
    </w:p>
    <w:p w14:paraId="3791FE55" w14:textId="6C0FC6C0" w:rsidR="0077250B" w:rsidRPr="002D5F07" w:rsidRDefault="00E44235" w:rsidP="002D5F07">
      <w:pPr>
        <w:pStyle w:val="Heading3"/>
        <w:ind w:left="360" w:firstLine="0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Submit</w:t>
      </w:r>
      <w:r w:rsidR="0077250B" w:rsidRPr="002D5F07">
        <w:rPr>
          <w:rFonts w:eastAsia="Times New Roman"/>
          <w:color w:val="auto"/>
        </w:rPr>
        <w:t xml:space="preserve"> y</w:t>
      </w:r>
      <w:r w:rsidRPr="002D5F07">
        <w:rPr>
          <w:rFonts w:eastAsia="Times New Roman"/>
          <w:color w:val="auto"/>
        </w:rPr>
        <w:t>our official</w:t>
      </w:r>
      <w:r w:rsidR="00185964" w:rsidRPr="002D5F07">
        <w:rPr>
          <w:rFonts w:eastAsia="Times New Roman"/>
          <w:color w:val="auto"/>
        </w:rPr>
        <w:t xml:space="preserve"> </w:t>
      </w:r>
      <w:r w:rsidR="00185964" w:rsidRPr="002D5F07">
        <w:rPr>
          <w:rFonts w:eastAsia="Times New Roman"/>
          <w:b/>
          <w:bCs/>
          <w:color w:val="auto"/>
        </w:rPr>
        <w:t>undergraduate transcript</w:t>
      </w:r>
      <w:r w:rsidRPr="002D5F07">
        <w:rPr>
          <w:rFonts w:eastAsia="Times New Roman"/>
          <w:color w:val="auto"/>
        </w:rPr>
        <w:t xml:space="preserve"> </w:t>
      </w:r>
      <w:r w:rsidR="00185964" w:rsidRPr="002D5F07">
        <w:rPr>
          <w:rFonts w:eastAsia="Times New Roman"/>
          <w:color w:val="auto"/>
        </w:rPr>
        <w:t>showing the conferral date of your bachelor’s degree</w:t>
      </w:r>
      <w:r w:rsidR="2C76E3B2" w:rsidRPr="002D5F07">
        <w:rPr>
          <w:rFonts w:eastAsia="Times New Roman"/>
          <w:color w:val="auto"/>
        </w:rPr>
        <w:t xml:space="preserve"> to: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SUNY Empire State College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 xml:space="preserve">Admissions Office 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111 West Ave.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Saratoga Springs, NY 12866</w:t>
      </w:r>
    </w:p>
    <w:p w14:paraId="203BCC61" w14:textId="77777777" w:rsidR="0077250B" w:rsidRPr="002D5F07" w:rsidRDefault="0077250B" w:rsidP="03C9514A">
      <w:p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083CD53" w14:textId="08CDDD2C" w:rsidR="00B231E3" w:rsidRPr="002D5F07" w:rsidRDefault="00275265" w:rsidP="002D5F07">
      <w:pPr>
        <w:pStyle w:val="Heading4"/>
        <w:numPr>
          <w:ilvl w:val="0"/>
          <w:numId w:val="3"/>
        </w:numPr>
        <w:rPr>
          <w:rFonts w:eastAsia="Times New Roman"/>
          <w:i w:val="0"/>
          <w:color w:val="auto"/>
        </w:rPr>
      </w:pPr>
      <w:r w:rsidRPr="002D5F07">
        <w:rPr>
          <w:rFonts w:eastAsia="Times New Roman"/>
          <w:i w:val="0"/>
          <w:color w:val="auto"/>
        </w:rPr>
        <w:t xml:space="preserve">Visit </w:t>
      </w:r>
      <w:hyperlink r:id="rId13" w:history="1">
        <w:r w:rsidR="00CC171C" w:rsidRPr="002D5F07">
          <w:rPr>
            <w:rStyle w:val="Hyperlink"/>
            <w:rFonts w:ascii="Times New Roman" w:eastAsia="Times New Roman" w:hAnsi="Times New Roman" w:cs="Times New Roman"/>
            <w:i w:val="0"/>
            <w:color w:val="auto"/>
            <w:sz w:val="22"/>
          </w:rPr>
          <w:t>www.esc.edu/TitleIIa</w:t>
        </w:r>
      </w:hyperlink>
      <w:r w:rsidR="00CC171C" w:rsidRPr="002D5F07">
        <w:rPr>
          <w:rFonts w:eastAsia="Times New Roman"/>
          <w:i w:val="0"/>
          <w:color w:val="auto"/>
        </w:rPr>
        <w:t xml:space="preserve"> </w:t>
      </w:r>
      <w:r w:rsidR="00B231E3" w:rsidRPr="002D5F07">
        <w:rPr>
          <w:rFonts w:eastAsia="Times New Roman"/>
          <w:i w:val="0"/>
          <w:color w:val="auto"/>
        </w:rPr>
        <w:t>to download and complete</w:t>
      </w:r>
      <w:r w:rsidR="00A003FC" w:rsidRPr="002D5F07">
        <w:rPr>
          <w:rFonts w:eastAsia="Times New Roman"/>
          <w:i w:val="0"/>
          <w:color w:val="auto"/>
        </w:rPr>
        <w:t xml:space="preserve"> electronic forms </w:t>
      </w:r>
      <w:r w:rsidR="00B231E3" w:rsidRPr="002D5F07">
        <w:rPr>
          <w:rFonts w:eastAsia="Times New Roman"/>
          <w:i w:val="0"/>
          <w:color w:val="auto"/>
        </w:rPr>
        <w:t>(</w:t>
      </w:r>
      <w:r w:rsidR="028CAE7B" w:rsidRPr="002D5F07">
        <w:rPr>
          <w:rFonts w:eastAsia="Times New Roman"/>
          <w:i w:val="0"/>
          <w:color w:val="auto"/>
        </w:rPr>
        <w:t>Employment Verification Form, Student Eligibility Agreement, Student Release From</w:t>
      </w:r>
      <w:r w:rsidR="00B231E3" w:rsidRPr="002D5F07">
        <w:rPr>
          <w:rFonts w:eastAsia="Times New Roman"/>
          <w:i w:val="0"/>
          <w:color w:val="auto"/>
        </w:rPr>
        <w:t xml:space="preserve">) </w:t>
      </w:r>
    </w:p>
    <w:p w14:paraId="1E0E67A9" w14:textId="0C41FC62" w:rsidR="00CD3764" w:rsidRPr="002D5F07" w:rsidRDefault="00B231E3" w:rsidP="002D5F07">
      <w:pPr>
        <w:pStyle w:val="Heading4"/>
        <w:numPr>
          <w:ilvl w:val="0"/>
          <w:numId w:val="3"/>
        </w:numPr>
        <w:rPr>
          <w:rFonts w:eastAsia="Times New Roman"/>
          <w:i w:val="0"/>
          <w:color w:val="auto"/>
        </w:rPr>
      </w:pPr>
      <w:r w:rsidRPr="002D5F07">
        <w:rPr>
          <w:rFonts w:eastAsia="Times New Roman"/>
          <w:i w:val="0"/>
          <w:color w:val="auto"/>
        </w:rPr>
        <w:t>E</w:t>
      </w:r>
      <w:r w:rsidR="00A003FC" w:rsidRPr="002D5F07">
        <w:rPr>
          <w:rFonts w:eastAsia="Times New Roman"/>
          <w:i w:val="0"/>
          <w:color w:val="auto"/>
        </w:rPr>
        <w:t xml:space="preserve">mail </w:t>
      </w:r>
      <w:r w:rsidR="4C8DAA01" w:rsidRPr="002D5F07">
        <w:rPr>
          <w:rFonts w:eastAsia="Times New Roman"/>
          <w:i w:val="0"/>
          <w:color w:val="auto"/>
        </w:rPr>
        <w:t>TitleIIa@esc.edu</w:t>
      </w:r>
      <w:r w:rsidRPr="002D5F07">
        <w:rPr>
          <w:rFonts w:eastAsia="Times New Roman"/>
          <w:i w:val="0"/>
          <w:color w:val="auto"/>
        </w:rPr>
        <w:t xml:space="preserve"> to submit yo</w:t>
      </w:r>
      <w:r w:rsidR="460DCE7A" w:rsidRPr="002D5F07">
        <w:rPr>
          <w:rFonts w:eastAsia="Times New Roman"/>
          <w:i w:val="0"/>
          <w:color w:val="auto"/>
        </w:rPr>
        <w:t>ur</w:t>
      </w:r>
      <w:r w:rsidRPr="002D5F07">
        <w:rPr>
          <w:rFonts w:eastAsia="Times New Roman"/>
          <w:i w:val="0"/>
          <w:color w:val="auto"/>
        </w:rPr>
        <w:t xml:space="preserve"> forms</w:t>
      </w:r>
    </w:p>
    <w:p w14:paraId="06A7521F" w14:textId="77777777" w:rsidR="00EE0751" w:rsidRPr="002D5F07" w:rsidRDefault="00EE0751" w:rsidP="03C9514A">
      <w:pPr>
        <w:spacing w:after="10"/>
        <w:ind w:left="1073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33477226" w14:textId="3F4EB344" w:rsidR="00CD3764" w:rsidRPr="002D5F07" w:rsidRDefault="00B231E3" w:rsidP="002D5F07">
      <w:pPr>
        <w:pStyle w:val="Heading2"/>
        <w:numPr>
          <w:ilvl w:val="0"/>
          <w:numId w:val="4"/>
        </w:numPr>
        <w:rPr>
          <w:rStyle w:val="Heading3Char"/>
          <w:color w:val="auto"/>
        </w:rPr>
      </w:pPr>
      <w:r w:rsidRPr="002D5F07">
        <w:rPr>
          <w:rFonts w:eastAsia="Times New Roman"/>
          <w:b/>
          <w:bCs/>
          <w:color w:val="auto"/>
        </w:rPr>
        <w:lastRenderedPageBreak/>
        <w:t>Enroll</w:t>
      </w:r>
      <w:r w:rsidR="00185964" w:rsidRPr="002D5F07">
        <w:rPr>
          <w:rFonts w:eastAsia="Times New Roman"/>
          <w:b/>
          <w:bCs/>
          <w:color w:val="auto"/>
        </w:rPr>
        <w:t xml:space="preserve">: </w:t>
      </w:r>
      <w:r w:rsidR="00185964" w:rsidRPr="002D5F07">
        <w:rPr>
          <w:rStyle w:val="Heading3Char"/>
          <w:color w:val="auto"/>
        </w:rPr>
        <w:t>Once your online application</w:t>
      </w:r>
      <w:r w:rsidR="00EE0751" w:rsidRPr="002D5F07">
        <w:rPr>
          <w:rStyle w:val="Heading3Char"/>
          <w:color w:val="auto"/>
        </w:rPr>
        <w:t xml:space="preserve">, </w:t>
      </w:r>
      <w:r w:rsidR="6CE4F282" w:rsidRPr="002D5F07">
        <w:rPr>
          <w:rStyle w:val="Heading3Char"/>
          <w:color w:val="auto"/>
        </w:rPr>
        <w:t xml:space="preserve">official </w:t>
      </w:r>
      <w:r w:rsidR="00185964" w:rsidRPr="002D5F07">
        <w:rPr>
          <w:rStyle w:val="Heading3Char"/>
          <w:color w:val="auto"/>
        </w:rPr>
        <w:t>bachelor’s degree transcripts</w:t>
      </w:r>
      <w:r w:rsidRPr="002D5F07">
        <w:rPr>
          <w:rStyle w:val="Heading3Char"/>
          <w:color w:val="auto"/>
        </w:rPr>
        <w:t>,</w:t>
      </w:r>
      <w:r w:rsidR="00185964" w:rsidRPr="002D5F07">
        <w:rPr>
          <w:rStyle w:val="Heading3Char"/>
          <w:color w:val="auto"/>
        </w:rPr>
        <w:t xml:space="preserve"> </w:t>
      </w:r>
      <w:r w:rsidR="00EE0751" w:rsidRPr="002D5F07">
        <w:rPr>
          <w:rStyle w:val="Heading3Char"/>
          <w:color w:val="auto"/>
        </w:rPr>
        <w:t xml:space="preserve">and </w:t>
      </w:r>
      <w:r w:rsidRPr="002D5F07">
        <w:rPr>
          <w:rStyle w:val="Heading3Char"/>
          <w:color w:val="auto"/>
        </w:rPr>
        <w:t>three</w:t>
      </w:r>
      <w:r w:rsidR="00EE0751" w:rsidRPr="002D5F07">
        <w:rPr>
          <w:rStyle w:val="Heading3Char"/>
          <w:color w:val="auto"/>
        </w:rPr>
        <w:t xml:space="preserve"> Title IIa electronic forms </w:t>
      </w:r>
      <w:r w:rsidR="00185964" w:rsidRPr="002D5F07">
        <w:rPr>
          <w:rStyle w:val="Heading3Char"/>
          <w:color w:val="auto"/>
        </w:rPr>
        <w:t xml:space="preserve">have been received, you will </w:t>
      </w:r>
      <w:r w:rsidRPr="002D5F07">
        <w:rPr>
          <w:rStyle w:val="Heading3Char"/>
          <w:color w:val="auto"/>
        </w:rPr>
        <w:t xml:space="preserve">be assigned an advisor and </w:t>
      </w:r>
      <w:r w:rsidR="00185964" w:rsidRPr="002D5F07">
        <w:rPr>
          <w:rStyle w:val="Heading3Char"/>
          <w:color w:val="auto"/>
        </w:rPr>
        <w:t xml:space="preserve">receive information on the next steps for </w:t>
      </w:r>
      <w:r w:rsidR="2FA1802B" w:rsidRPr="002D5F07">
        <w:rPr>
          <w:rStyle w:val="Heading3Char"/>
          <w:color w:val="auto"/>
        </w:rPr>
        <w:t>registration</w:t>
      </w:r>
      <w:r w:rsidRPr="002D5F07">
        <w:rPr>
          <w:rStyle w:val="Heading3Char"/>
          <w:color w:val="auto"/>
        </w:rPr>
        <w:t xml:space="preserve"> and orientation</w:t>
      </w:r>
      <w:r w:rsidR="00EE0751" w:rsidRPr="002D5F07">
        <w:rPr>
          <w:rStyle w:val="Heading3Char"/>
          <w:color w:val="auto"/>
        </w:rPr>
        <w:t>.</w:t>
      </w:r>
      <w:r w:rsidR="00303213" w:rsidRPr="002D5F07">
        <w:rPr>
          <w:rStyle w:val="Heading3Char"/>
          <w:color w:val="auto"/>
        </w:rPr>
        <w:t xml:space="preserve"> </w:t>
      </w:r>
      <w:r w:rsidR="00192EFE">
        <w:rPr>
          <w:rStyle w:val="Heading3Char"/>
          <w:color w:val="auto"/>
        </w:rPr>
        <w:t>Spring 2022</w:t>
      </w:r>
      <w:r w:rsidR="00303213" w:rsidRPr="002D5F07">
        <w:rPr>
          <w:rStyle w:val="Heading3Char"/>
          <w:color w:val="auto"/>
        </w:rPr>
        <w:t xml:space="preserve"> registration opens </w:t>
      </w:r>
      <w:r w:rsidR="00B015FE">
        <w:rPr>
          <w:rStyle w:val="Heading3Char"/>
          <w:color w:val="auto"/>
        </w:rPr>
        <w:t>2/8</w:t>
      </w:r>
      <w:r w:rsidR="00DC7532">
        <w:rPr>
          <w:rStyle w:val="Heading3Char"/>
          <w:color w:val="auto"/>
        </w:rPr>
        <w:t>/2022</w:t>
      </w:r>
      <w:r w:rsidR="00303213" w:rsidRPr="002D5F07">
        <w:rPr>
          <w:rStyle w:val="Heading3Char"/>
          <w:color w:val="auto"/>
        </w:rPr>
        <w:t xml:space="preserve"> and closes </w:t>
      </w:r>
      <w:r w:rsidR="002C5B84">
        <w:rPr>
          <w:rStyle w:val="Heading3Char"/>
          <w:color w:val="auto"/>
        </w:rPr>
        <w:t>5/15/5022</w:t>
      </w:r>
      <w:r w:rsidR="00303213" w:rsidRPr="002D5F07">
        <w:rPr>
          <w:rStyle w:val="Heading3Char"/>
          <w:color w:val="auto"/>
        </w:rPr>
        <w:t>.</w:t>
      </w:r>
    </w:p>
    <w:p w14:paraId="41D776CE" w14:textId="723BC5E3" w:rsidR="00B231E3" w:rsidRPr="002D5F07" w:rsidRDefault="006F3BAF" w:rsidP="002D5F07">
      <w:pPr>
        <w:pStyle w:val="ListParagraph"/>
        <w:numPr>
          <w:ilvl w:val="0"/>
          <w:numId w:val="4"/>
        </w:numPr>
        <w:spacing w:after="0" w:line="240" w:lineRule="auto"/>
        <w:rPr>
          <w:rStyle w:val="Heading3Char"/>
          <w:color w:val="auto"/>
        </w:rPr>
      </w:pPr>
      <w:r w:rsidRPr="002D5F07">
        <w:rPr>
          <w:rStyle w:val="Heading2Char"/>
          <w:b/>
          <w:color w:val="auto"/>
        </w:rPr>
        <w:t>Tuition</w:t>
      </w:r>
      <w:r w:rsidR="00B231E3" w:rsidRPr="002D5F07">
        <w:rPr>
          <w:rStyle w:val="Heading2Char"/>
          <w:b/>
          <w:color w:val="auto"/>
        </w:rPr>
        <w:t xml:space="preserve"> </w:t>
      </w:r>
      <w:r w:rsidR="025C4920" w:rsidRPr="002D5F07">
        <w:rPr>
          <w:rStyle w:val="Heading2Char"/>
          <w:b/>
          <w:color w:val="auto"/>
        </w:rPr>
        <w:t>Funding</w:t>
      </w:r>
      <w:r w:rsidR="00B231E3" w:rsidRPr="002D5F07">
        <w:rPr>
          <w:rStyle w:val="Heading2Char"/>
          <w:b/>
          <w:color w:val="auto"/>
        </w:rPr>
        <w:t>:</w:t>
      </w:r>
      <w:r w:rsidR="00B231E3" w:rsidRPr="002D5F07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B231E3" w:rsidRPr="002D5F07">
        <w:rPr>
          <w:rStyle w:val="Heading3Char"/>
          <w:color w:val="auto"/>
        </w:rPr>
        <w:t xml:space="preserve">After your registration is complete, Student Accounts will apply </w:t>
      </w:r>
      <w:r w:rsidR="002B1A55" w:rsidRPr="002D5F07">
        <w:rPr>
          <w:rStyle w:val="Heading3Char"/>
          <w:color w:val="auto"/>
        </w:rPr>
        <w:t>Title IIa funds to</w:t>
      </w:r>
      <w:r w:rsidR="00B231E3" w:rsidRPr="002D5F07">
        <w:rPr>
          <w:rStyle w:val="Heading3Char"/>
          <w:color w:val="auto"/>
        </w:rPr>
        <w:t xml:space="preserve"> your account</w:t>
      </w:r>
      <w:r w:rsidR="5741BD90" w:rsidRPr="002D5F07">
        <w:rPr>
          <w:rStyle w:val="Heading3Char"/>
          <w:color w:val="auto"/>
        </w:rPr>
        <w:t xml:space="preserve"> for qualifying coursework</w:t>
      </w:r>
      <w:r w:rsidR="00322FF8">
        <w:rPr>
          <w:rStyle w:val="Heading3Char"/>
          <w:color w:val="auto"/>
        </w:rPr>
        <w:t>.</w:t>
      </w:r>
    </w:p>
    <w:p w14:paraId="172CE630" w14:textId="77777777" w:rsidR="00A65870" w:rsidRPr="002D5F07" w:rsidRDefault="00A65870" w:rsidP="03C9514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6F2E010" w14:textId="77777777" w:rsidR="00CD3764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Questions?  </w:t>
      </w:r>
    </w:p>
    <w:p w14:paraId="3634AB9C" w14:textId="583A2326" w:rsidR="00CD3764" w:rsidRPr="002D5F07" w:rsidRDefault="00185964" w:rsidP="002D5F07">
      <w:pPr>
        <w:pStyle w:val="Heading1"/>
        <w:rPr>
          <w:rFonts w:eastAsia="Times New Roman"/>
          <w:i/>
          <w:iCs/>
          <w:color w:val="auto"/>
        </w:rPr>
      </w:pPr>
      <w:r w:rsidRPr="002D5F07">
        <w:rPr>
          <w:rFonts w:eastAsia="Times New Roman"/>
          <w:i/>
          <w:iCs/>
          <w:color w:val="auto"/>
        </w:rPr>
        <w:t xml:space="preserve">Contact the </w:t>
      </w:r>
      <w:r w:rsidR="006F3BAF" w:rsidRPr="002D5F07">
        <w:rPr>
          <w:rFonts w:eastAsia="Times New Roman"/>
          <w:i/>
          <w:iCs/>
          <w:color w:val="auto"/>
        </w:rPr>
        <w:t>School for Graduate Studies</w:t>
      </w:r>
      <w:r w:rsidRPr="002D5F07">
        <w:rPr>
          <w:rFonts w:eastAsia="Times New Roman"/>
          <w:i/>
          <w:iCs/>
          <w:color w:val="auto"/>
        </w:rPr>
        <w:t xml:space="preserve"> at </w:t>
      </w:r>
      <w:r w:rsidR="00A65870" w:rsidRPr="002D5F07">
        <w:rPr>
          <w:rFonts w:eastAsia="Times New Roman"/>
          <w:i/>
          <w:iCs/>
          <w:color w:val="auto"/>
        </w:rPr>
        <w:t xml:space="preserve">518-587-2100, ext. 2429, or </w:t>
      </w:r>
    </w:p>
    <w:p w14:paraId="3E8AB1DC" w14:textId="1902C9C2" w:rsidR="00CD3764" w:rsidRPr="002D5F07" w:rsidRDefault="00DCDB74" w:rsidP="002D5F07">
      <w:pPr>
        <w:pStyle w:val="Heading1"/>
        <w:rPr>
          <w:rFonts w:eastAsia="Times New Roman"/>
          <w:i/>
          <w:iCs/>
          <w:color w:val="auto"/>
        </w:rPr>
      </w:pPr>
      <w:r w:rsidRPr="002D5F07">
        <w:rPr>
          <w:rFonts w:eastAsia="Times New Roman"/>
          <w:i/>
          <w:iCs/>
          <w:color w:val="auto"/>
        </w:rPr>
        <w:t>TitleIIa@esc.edu</w:t>
      </w:r>
    </w:p>
    <w:sectPr w:rsidR="00CD3764" w:rsidRPr="002D5F07">
      <w:pgSz w:w="12240" w:h="15840"/>
      <w:pgMar w:top="1080" w:right="157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9A8" w14:textId="77777777" w:rsidR="00030F91" w:rsidRDefault="00030F91" w:rsidP="007A23F6">
      <w:pPr>
        <w:spacing w:after="0" w:line="240" w:lineRule="auto"/>
      </w:pPr>
      <w:r>
        <w:separator/>
      </w:r>
    </w:p>
  </w:endnote>
  <w:endnote w:type="continuationSeparator" w:id="0">
    <w:p w14:paraId="35DB2CD9" w14:textId="77777777" w:rsidR="00030F91" w:rsidRDefault="00030F91" w:rsidP="007A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4008" w14:textId="77777777" w:rsidR="00030F91" w:rsidRDefault="00030F91" w:rsidP="007A23F6">
      <w:pPr>
        <w:spacing w:after="0" w:line="240" w:lineRule="auto"/>
      </w:pPr>
      <w:r>
        <w:separator/>
      </w:r>
    </w:p>
  </w:footnote>
  <w:footnote w:type="continuationSeparator" w:id="0">
    <w:p w14:paraId="6E8AB618" w14:textId="77777777" w:rsidR="00030F91" w:rsidRDefault="00030F91" w:rsidP="007A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06DD"/>
    <w:multiLevelType w:val="hybridMultilevel"/>
    <w:tmpl w:val="2DCAFBE8"/>
    <w:lvl w:ilvl="0" w:tplc="BD7CC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BD3"/>
    <w:multiLevelType w:val="hybridMultilevel"/>
    <w:tmpl w:val="E1341D4A"/>
    <w:lvl w:ilvl="0" w:tplc="0276B5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69296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CF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EA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25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83D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8DF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6FC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088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B3D89"/>
    <w:multiLevelType w:val="hybridMultilevel"/>
    <w:tmpl w:val="D884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D41D5"/>
    <w:multiLevelType w:val="hybridMultilevel"/>
    <w:tmpl w:val="803AA788"/>
    <w:lvl w:ilvl="0" w:tplc="9D22C6AA">
      <w:start w:val="1"/>
      <w:numFmt w:val="decimal"/>
      <w:lvlText w:val="%1."/>
      <w:lvlJc w:val="left"/>
      <w:pPr>
        <w:ind w:left="720" w:hanging="360"/>
      </w:pPr>
    </w:lvl>
    <w:lvl w:ilvl="1" w:tplc="02C6A968">
      <w:start w:val="1"/>
      <w:numFmt w:val="decimal"/>
      <w:lvlText w:val="%2."/>
      <w:lvlJc w:val="left"/>
      <w:pPr>
        <w:ind w:left="1440" w:hanging="360"/>
      </w:pPr>
    </w:lvl>
    <w:lvl w:ilvl="2" w:tplc="879A98CA">
      <w:start w:val="1"/>
      <w:numFmt w:val="lowerRoman"/>
      <w:lvlText w:val="%3."/>
      <w:lvlJc w:val="right"/>
      <w:pPr>
        <w:ind w:left="2160" w:hanging="180"/>
      </w:pPr>
    </w:lvl>
    <w:lvl w:ilvl="3" w:tplc="F39682DC">
      <w:start w:val="1"/>
      <w:numFmt w:val="decimal"/>
      <w:lvlText w:val="%4."/>
      <w:lvlJc w:val="left"/>
      <w:pPr>
        <w:ind w:left="2880" w:hanging="360"/>
      </w:pPr>
    </w:lvl>
    <w:lvl w:ilvl="4" w:tplc="B998B3A0">
      <w:start w:val="1"/>
      <w:numFmt w:val="lowerLetter"/>
      <w:lvlText w:val="%5."/>
      <w:lvlJc w:val="left"/>
      <w:pPr>
        <w:ind w:left="3600" w:hanging="360"/>
      </w:pPr>
    </w:lvl>
    <w:lvl w:ilvl="5" w:tplc="B0F67A70">
      <w:start w:val="1"/>
      <w:numFmt w:val="lowerRoman"/>
      <w:lvlText w:val="%6."/>
      <w:lvlJc w:val="right"/>
      <w:pPr>
        <w:ind w:left="4320" w:hanging="180"/>
      </w:pPr>
    </w:lvl>
    <w:lvl w:ilvl="6" w:tplc="AEF46920">
      <w:start w:val="1"/>
      <w:numFmt w:val="decimal"/>
      <w:lvlText w:val="%7."/>
      <w:lvlJc w:val="left"/>
      <w:pPr>
        <w:ind w:left="5040" w:hanging="360"/>
      </w:pPr>
    </w:lvl>
    <w:lvl w:ilvl="7" w:tplc="86DC1CA2">
      <w:start w:val="1"/>
      <w:numFmt w:val="lowerLetter"/>
      <w:lvlText w:val="%8."/>
      <w:lvlJc w:val="left"/>
      <w:pPr>
        <w:ind w:left="5760" w:hanging="360"/>
      </w:pPr>
    </w:lvl>
    <w:lvl w:ilvl="8" w:tplc="F88000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64"/>
    <w:rsid w:val="00030F91"/>
    <w:rsid w:val="0006694E"/>
    <w:rsid w:val="0016412F"/>
    <w:rsid w:val="00185964"/>
    <w:rsid w:val="00192EFE"/>
    <w:rsid w:val="001C09DA"/>
    <w:rsid w:val="00275265"/>
    <w:rsid w:val="002B1A55"/>
    <w:rsid w:val="002C5B84"/>
    <w:rsid w:val="002D5F07"/>
    <w:rsid w:val="00303213"/>
    <w:rsid w:val="00322FF8"/>
    <w:rsid w:val="0042548E"/>
    <w:rsid w:val="00545232"/>
    <w:rsid w:val="005A6868"/>
    <w:rsid w:val="005C2E9A"/>
    <w:rsid w:val="005C76C8"/>
    <w:rsid w:val="005D280E"/>
    <w:rsid w:val="006F3BAF"/>
    <w:rsid w:val="0077250B"/>
    <w:rsid w:val="007A23F6"/>
    <w:rsid w:val="007B34DB"/>
    <w:rsid w:val="0081028D"/>
    <w:rsid w:val="00827750"/>
    <w:rsid w:val="0093791C"/>
    <w:rsid w:val="009C5AD4"/>
    <w:rsid w:val="00A003FC"/>
    <w:rsid w:val="00A031B8"/>
    <w:rsid w:val="00A31B0C"/>
    <w:rsid w:val="00A41A12"/>
    <w:rsid w:val="00A47247"/>
    <w:rsid w:val="00A65870"/>
    <w:rsid w:val="00A77EE0"/>
    <w:rsid w:val="00AA0388"/>
    <w:rsid w:val="00B015FE"/>
    <w:rsid w:val="00B231E3"/>
    <w:rsid w:val="00B93C67"/>
    <w:rsid w:val="00C2061B"/>
    <w:rsid w:val="00C23BA6"/>
    <w:rsid w:val="00CC171C"/>
    <w:rsid w:val="00CD3764"/>
    <w:rsid w:val="00CE682A"/>
    <w:rsid w:val="00D03002"/>
    <w:rsid w:val="00D1270F"/>
    <w:rsid w:val="00D819F5"/>
    <w:rsid w:val="00DC7532"/>
    <w:rsid w:val="00DCDB74"/>
    <w:rsid w:val="00DE2938"/>
    <w:rsid w:val="00E304F5"/>
    <w:rsid w:val="00E44235"/>
    <w:rsid w:val="00E5292D"/>
    <w:rsid w:val="00EA5EDF"/>
    <w:rsid w:val="00EC7F3B"/>
    <w:rsid w:val="00EE0751"/>
    <w:rsid w:val="00EE3AA6"/>
    <w:rsid w:val="00EF6D21"/>
    <w:rsid w:val="00F049C1"/>
    <w:rsid w:val="00F93924"/>
    <w:rsid w:val="01E84933"/>
    <w:rsid w:val="025C4920"/>
    <w:rsid w:val="028CAE7B"/>
    <w:rsid w:val="03C9514A"/>
    <w:rsid w:val="044AFFA0"/>
    <w:rsid w:val="04CFC6E2"/>
    <w:rsid w:val="0555500C"/>
    <w:rsid w:val="05DAD0F9"/>
    <w:rsid w:val="0C5A01F0"/>
    <w:rsid w:val="0CFE6FBC"/>
    <w:rsid w:val="11723314"/>
    <w:rsid w:val="145CD425"/>
    <w:rsid w:val="147A6879"/>
    <w:rsid w:val="14F7490B"/>
    <w:rsid w:val="17A4510E"/>
    <w:rsid w:val="1D34BEDE"/>
    <w:rsid w:val="2641444D"/>
    <w:rsid w:val="26EC3C06"/>
    <w:rsid w:val="2C76E3B2"/>
    <w:rsid w:val="2CFD32A0"/>
    <w:rsid w:val="2D9BF502"/>
    <w:rsid w:val="2FA1802B"/>
    <w:rsid w:val="38BF475E"/>
    <w:rsid w:val="3B22298D"/>
    <w:rsid w:val="3CE4B613"/>
    <w:rsid w:val="3DA12E5F"/>
    <w:rsid w:val="460DCE7A"/>
    <w:rsid w:val="467AF466"/>
    <w:rsid w:val="4B99A5F6"/>
    <w:rsid w:val="4C3EEC0E"/>
    <w:rsid w:val="4C8DAA01"/>
    <w:rsid w:val="4DDBE243"/>
    <w:rsid w:val="4F62F475"/>
    <w:rsid w:val="563303CD"/>
    <w:rsid w:val="5741BD90"/>
    <w:rsid w:val="5866CA4C"/>
    <w:rsid w:val="63E8026D"/>
    <w:rsid w:val="68F394A5"/>
    <w:rsid w:val="6CE4F282"/>
    <w:rsid w:val="75DF189F"/>
    <w:rsid w:val="7651E44F"/>
    <w:rsid w:val="768E7C1B"/>
    <w:rsid w:val="7B8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45B4"/>
  <w15:docId w15:val="{E48428FD-D65F-4221-B305-223C709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2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3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3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23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75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0B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BA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23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23F6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23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3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3F6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3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0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038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c.edu/TitleII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c.edu/degrees-programs/nondegree-study/graduate-nondegree-stud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325D8FC7EA4CAE325435D6EED6CD" ma:contentTypeVersion="12" ma:contentTypeDescription="Create a new document." ma:contentTypeScope="" ma:versionID="198c297ae4cf3ee1df8e284f304901e5">
  <xsd:schema xmlns:xsd="http://www.w3.org/2001/XMLSchema" xmlns:xs="http://www.w3.org/2001/XMLSchema" xmlns:p="http://schemas.microsoft.com/office/2006/metadata/properties" xmlns:ns1="http://schemas.microsoft.com/sharepoint/v3" xmlns:ns3="ebb4cfaf-71b3-41f0-8051-b5b85394f1d2" targetNamespace="http://schemas.microsoft.com/office/2006/metadata/properties" ma:root="true" ma:fieldsID="594d95c59bc4e56342bfcffb04a766be" ns1:_="" ns3:_="">
    <xsd:import namespace="http://schemas.microsoft.com/sharepoint/v3"/>
    <xsd:import namespace="ebb4cfaf-71b3-41f0-8051-b5b85394f1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cfaf-71b3-41f0-8051-b5b85394f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91757-C3A5-49A8-B349-529C97E4C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B73F42-AFA7-476E-BA89-BC7E55B2C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10AEF-E04A-4042-BBD0-9501049E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b4cfaf-71b3-41f0-8051-b5b85394f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2F0CA-80C6-45C6-B608-5A2E0EF3A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Prof Dev Independent Religious Non-Degree Instructions.docx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 Dev Independent Religious Non-Degree Instructions.docx</dc:title>
  <dc:subject/>
  <dc:creator>Shiela</dc:creator>
  <cp:keywords/>
  <cp:lastModifiedBy>Jill McEvoy</cp:lastModifiedBy>
  <cp:revision>7</cp:revision>
  <dcterms:created xsi:type="dcterms:W3CDTF">2022-02-03T13:48:00Z</dcterms:created>
  <dcterms:modified xsi:type="dcterms:W3CDTF">2022-02-03T13:51:00Z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0x010100B4C2325D8FC7EA4CAE325435D6EED6CD</vt:lpwstr>
  </property>
  <property fmtid="{D5CDD505-2E9C-101B-9397-08002B2CF9AE}" pid="3" name="_dlc_DocIdItemGuid">
    <vt:lpwstr>cc7dbed6-d122-4187-970b-62745bbe7d59</vt:lpwstr>
  </property>
  <property fmtid="{D5CDD505-2E9C-101B-9397-08002B2CF9AE}" pid="4" name="Custom Keywords">
    <vt:lpwstr/>
  </property>
  <property fmtid="{D5CDD505-2E9C-101B-9397-08002B2CF9AE}" pid="5" name="College Locations">
    <vt:lpwstr/>
  </property>
  <property fmtid="{D5CDD505-2E9C-101B-9397-08002B2CF9AE}" pid="6" name="College Keywords">
    <vt:lpwstr/>
  </property>
</Properties>
</file>